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53C54" w:rsidRPr="00553C54" w:rsidRDefault="00553C54" w:rsidP="00553C54">
      <w:pPr>
        <w:spacing w:line="480" w:lineRule="auto"/>
        <w:rPr>
          <w:rFonts w:ascii="Times New Roman" w:hAnsi="Times New Roman" w:cs="Times New Roman"/>
          <w:sz w:val="24"/>
          <w:szCs w:val="24"/>
        </w:rPr>
      </w:pPr>
      <w:r w:rsidRPr="00553C54">
        <w:rPr>
          <w:rFonts w:ascii="Times New Roman" w:hAnsi="Times New Roman" w:cs="Times New Roman"/>
          <w:sz w:val="24"/>
          <w:szCs w:val="24"/>
        </w:rPr>
        <w:t>Name:</w:t>
      </w:r>
    </w:p>
    <w:p w:rsidR="00553C54" w:rsidRPr="00553C54" w:rsidRDefault="00553C54" w:rsidP="00553C54">
      <w:pPr>
        <w:spacing w:line="480" w:lineRule="auto"/>
        <w:rPr>
          <w:rFonts w:ascii="Times New Roman" w:hAnsi="Times New Roman" w:cs="Times New Roman"/>
          <w:sz w:val="24"/>
          <w:szCs w:val="24"/>
        </w:rPr>
      </w:pPr>
      <w:r w:rsidRPr="00553C54">
        <w:rPr>
          <w:rFonts w:ascii="Times New Roman" w:hAnsi="Times New Roman" w:cs="Times New Roman"/>
          <w:sz w:val="24"/>
          <w:szCs w:val="24"/>
        </w:rPr>
        <w:t>Course:</w:t>
      </w:r>
    </w:p>
    <w:p w:rsidR="00553C54" w:rsidRPr="00553C54" w:rsidRDefault="00553C54" w:rsidP="00553C54">
      <w:pPr>
        <w:spacing w:line="480" w:lineRule="auto"/>
        <w:rPr>
          <w:rFonts w:ascii="Times New Roman" w:hAnsi="Times New Roman" w:cs="Times New Roman"/>
          <w:sz w:val="24"/>
          <w:szCs w:val="24"/>
        </w:rPr>
      </w:pPr>
      <w:r w:rsidRPr="00553C54">
        <w:rPr>
          <w:rFonts w:ascii="Times New Roman" w:hAnsi="Times New Roman" w:cs="Times New Roman"/>
          <w:sz w:val="24"/>
          <w:szCs w:val="24"/>
        </w:rPr>
        <w:t>Professor:</w:t>
      </w:r>
    </w:p>
    <w:p w:rsidR="00553C54" w:rsidRPr="00553C54" w:rsidRDefault="00553C54" w:rsidP="00553C54">
      <w:pPr>
        <w:spacing w:line="480" w:lineRule="auto"/>
        <w:rPr>
          <w:rFonts w:ascii="Times New Roman" w:hAnsi="Times New Roman" w:cs="Times New Roman"/>
          <w:sz w:val="24"/>
          <w:szCs w:val="24"/>
        </w:rPr>
      </w:pPr>
      <w:r w:rsidRPr="00553C54">
        <w:rPr>
          <w:rFonts w:ascii="Times New Roman" w:hAnsi="Times New Roman" w:cs="Times New Roman"/>
          <w:sz w:val="24"/>
          <w:szCs w:val="24"/>
        </w:rPr>
        <w:t>Date:</w:t>
      </w:r>
    </w:p>
    <w:p w:rsidR="00553C54" w:rsidRPr="00553C54" w:rsidRDefault="00553C54" w:rsidP="00553C54">
      <w:pPr>
        <w:spacing w:line="480" w:lineRule="auto"/>
        <w:jc w:val="center"/>
        <w:rPr>
          <w:rFonts w:ascii="Times New Roman" w:hAnsi="Times New Roman" w:cs="Times New Roman"/>
          <w:b/>
          <w:sz w:val="24"/>
          <w:szCs w:val="24"/>
        </w:rPr>
      </w:pPr>
      <w:r w:rsidRPr="00553C54">
        <w:rPr>
          <w:rFonts w:ascii="Times New Roman" w:hAnsi="Times New Roman" w:cs="Times New Roman"/>
          <w:b/>
          <w:sz w:val="24"/>
          <w:szCs w:val="24"/>
        </w:rPr>
        <w:t>Part A</w:t>
      </w:r>
    </w:p>
    <w:p w:rsidR="00553C54" w:rsidRPr="00553C54" w:rsidRDefault="00553C54" w:rsidP="00553C54">
      <w:pPr>
        <w:spacing w:line="480" w:lineRule="auto"/>
        <w:jc w:val="center"/>
        <w:rPr>
          <w:rFonts w:ascii="Times New Roman" w:hAnsi="Times New Roman" w:cs="Times New Roman"/>
          <w:b/>
          <w:sz w:val="24"/>
          <w:szCs w:val="24"/>
        </w:rPr>
      </w:pPr>
      <w:r w:rsidRPr="00553C54">
        <w:rPr>
          <w:rFonts w:ascii="Times New Roman" w:hAnsi="Times New Roman" w:cs="Times New Roman"/>
          <w:b/>
          <w:sz w:val="24"/>
          <w:szCs w:val="24"/>
        </w:rPr>
        <w:t>Cryptocu</w:t>
      </w:r>
      <w:bookmarkStart w:id="0" w:name="_GoBack"/>
      <w:bookmarkEnd w:id="0"/>
      <w:r w:rsidRPr="00553C54">
        <w:rPr>
          <w:rFonts w:ascii="Times New Roman" w:hAnsi="Times New Roman" w:cs="Times New Roman"/>
          <w:b/>
          <w:sz w:val="24"/>
          <w:szCs w:val="24"/>
        </w:rPr>
        <w:t>rrency and its Ethical Dimensions</w:t>
      </w:r>
    </w:p>
    <w:p w:rsidR="00553C54" w:rsidRPr="00553C54" w:rsidRDefault="00553C54" w:rsidP="00553C54">
      <w:pPr>
        <w:spacing w:line="480" w:lineRule="auto"/>
        <w:ind w:firstLine="720"/>
        <w:rPr>
          <w:rFonts w:ascii="Times New Roman" w:hAnsi="Times New Roman" w:cs="Times New Roman"/>
          <w:sz w:val="24"/>
          <w:szCs w:val="24"/>
        </w:rPr>
      </w:pPr>
      <w:r w:rsidRPr="00553C54">
        <w:rPr>
          <w:rFonts w:ascii="Times New Roman" w:hAnsi="Times New Roman" w:cs="Times New Roman"/>
          <w:sz w:val="24"/>
          <w:szCs w:val="24"/>
        </w:rPr>
        <w:t xml:space="preserve">Cryptocurrency technology assures its users that transfer can only be done once, and this upholds trust to participants that there is no likelihood of reproducibility in the deal. This characteristic minimizes the chances of double spending with the use of bitcoin. It will, therefore, consolidate the clients and their vendors since there is transparency in the deals. In my opinion, cryptocurrency is a sound investment strategy for people willing to venture into the business of bitcoin mining. The record cannot be altered quickly without having to modify all the subsequent blocks. This technology allows financial deals with the use of the internet. This could pose a challenge since people can use it to buy illicit or engage in practices of money laundering. The government should, therefore, try to regulate the transactions somehow to minimize the risks of illegal tasks. Like other currencies, the bitcoin exchange rates often change with time. The fluctuation in the bitcoin exchange rates affects the viability of its mining in that if the value of the bitcoin becomes less than the amount of energy that is required in its generation then bitcoin mining continues. The cryptocurrency status is likely to grow into the future, and many industries will have incorporated it as a legal means of the transaction since it has some advantages like replacing the middlemen, faster transactions among others. </w:t>
      </w:r>
    </w:p>
    <w:p w:rsidR="00553C54" w:rsidRPr="00553C54" w:rsidRDefault="00553C54" w:rsidP="00553C54">
      <w:pPr>
        <w:spacing w:line="480" w:lineRule="auto"/>
        <w:jc w:val="center"/>
        <w:rPr>
          <w:rFonts w:ascii="Times New Roman" w:hAnsi="Times New Roman" w:cs="Times New Roman"/>
          <w:b/>
          <w:sz w:val="24"/>
          <w:szCs w:val="24"/>
        </w:rPr>
      </w:pPr>
      <w:r w:rsidRPr="00553C54">
        <w:rPr>
          <w:rFonts w:ascii="Times New Roman" w:hAnsi="Times New Roman" w:cs="Times New Roman"/>
          <w:b/>
          <w:sz w:val="24"/>
          <w:szCs w:val="24"/>
        </w:rPr>
        <w:lastRenderedPageBreak/>
        <w:t>Part B</w:t>
      </w:r>
    </w:p>
    <w:p w:rsidR="00553C54" w:rsidRPr="00553C54" w:rsidRDefault="00553C54" w:rsidP="00553C54">
      <w:pPr>
        <w:spacing w:line="480" w:lineRule="auto"/>
        <w:jc w:val="center"/>
        <w:rPr>
          <w:rFonts w:ascii="Times New Roman" w:hAnsi="Times New Roman" w:cs="Times New Roman"/>
          <w:b/>
          <w:sz w:val="24"/>
          <w:szCs w:val="24"/>
        </w:rPr>
      </w:pPr>
      <w:r w:rsidRPr="00553C54">
        <w:rPr>
          <w:rFonts w:ascii="Times New Roman" w:hAnsi="Times New Roman" w:cs="Times New Roman"/>
          <w:b/>
          <w:sz w:val="24"/>
          <w:szCs w:val="24"/>
        </w:rPr>
        <w:t>Scripts and Normalization Deviance</w:t>
      </w:r>
    </w:p>
    <w:p w:rsidR="00553C54" w:rsidRPr="00553C54" w:rsidRDefault="00553C54" w:rsidP="00553C54">
      <w:pPr>
        <w:spacing w:line="480" w:lineRule="auto"/>
        <w:ind w:firstLine="720"/>
        <w:rPr>
          <w:rFonts w:ascii="Times New Roman" w:hAnsi="Times New Roman" w:cs="Times New Roman"/>
          <w:sz w:val="24"/>
          <w:szCs w:val="24"/>
        </w:rPr>
      </w:pPr>
      <w:r w:rsidRPr="00553C54">
        <w:rPr>
          <w:rFonts w:ascii="Times New Roman" w:hAnsi="Times New Roman" w:cs="Times New Roman"/>
          <w:sz w:val="24"/>
          <w:szCs w:val="24"/>
        </w:rPr>
        <w:t xml:space="preserve">Normalization of Deviance happens when people become so much used to a nonstandard </w:t>
      </w:r>
      <w:r w:rsidRPr="00553C54">
        <w:rPr>
          <w:rFonts w:ascii="Times New Roman" w:hAnsi="Times New Roman" w:cs="Times New Roman"/>
          <w:sz w:val="24"/>
          <w:szCs w:val="24"/>
        </w:rPr>
        <w:t>behavior</w:t>
      </w:r>
      <w:r w:rsidRPr="00553C54">
        <w:rPr>
          <w:rFonts w:ascii="Times New Roman" w:hAnsi="Times New Roman" w:cs="Times New Roman"/>
          <w:sz w:val="24"/>
          <w:szCs w:val="24"/>
        </w:rPr>
        <w:t xml:space="preserve"> until it becomes a norm. It could arise despite the people having to exceed the set rules for the uncomplicated safety found in the wrong actions. In the Volkswagen issue, a milestone study by Vaughan stated that destruction had happened to the O</w:t>
      </w:r>
      <w:r w:rsidRPr="00553C54">
        <w:rPr>
          <w:rFonts w:ascii="MS Mincho" w:eastAsia="MS Mincho" w:hAnsi="MS Mincho" w:cs="MS Mincho" w:hint="eastAsia"/>
          <w:sz w:val="24"/>
          <w:szCs w:val="24"/>
        </w:rPr>
        <w:t>‑</w:t>
      </w:r>
      <w:r w:rsidRPr="00553C54">
        <w:rPr>
          <w:rFonts w:ascii="Times New Roman" w:hAnsi="Times New Roman" w:cs="Times New Roman"/>
          <w:sz w:val="24"/>
          <w:szCs w:val="24"/>
        </w:rPr>
        <w:t>rings in previous shuttle introductions. In every case, there followed a particular categorization in which mechanical nonconformity of the O</w:t>
      </w:r>
      <w:r w:rsidRPr="00553C54">
        <w:rPr>
          <w:rFonts w:ascii="MS Mincho" w:eastAsia="MS Mincho" w:hAnsi="MS Mincho" w:cs="MS Mincho" w:hint="eastAsia"/>
          <w:sz w:val="24"/>
          <w:szCs w:val="24"/>
        </w:rPr>
        <w:t>‑</w:t>
      </w:r>
      <w:r w:rsidRPr="00553C54">
        <w:rPr>
          <w:rFonts w:ascii="Times New Roman" w:hAnsi="Times New Roman" w:cs="Times New Roman"/>
          <w:sz w:val="24"/>
          <w:szCs w:val="24"/>
        </w:rPr>
        <w:t xml:space="preserve">rings from performance estimates was restated to be a tolerable risk. The repetition of the </w:t>
      </w:r>
      <w:r w:rsidRPr="00553C54">
        <w:rPr>
          <w:rFonts w:ascii="Times New Roman" w:hAnsi="Times New Roman" w:cs="Times New Roman"/>
          <w:sz w:val="24"/>
          <w:szCs w:val="24"/>
        </w:rPr>
        <w:t>behavior</w:t>
      </w:r>
      <w:r w:rsidRPr="00553C54">
        <w:rPr>
          <w:rFonts w:ascii="Times New Roman" w:hAnsi="Times New Roman" w:cs="Times New Roman"/>
          <w:sz w:val="24"/>
          <w:szCs w:val="24"/>
        </w:rPr>
        <w:t xml:space="preserve"> in the organization became a norm or a “Script.” My suggestion for making engineers and managers aware of the influence of scripts to decision making would have an ethical obligation to recall matters that essential. </w:t>
      </w:r>
    </w:p>
    <w:p w:rsidR="00553C54" w:rsidRPr="00553C54" w:rsidRDefault="00553C54" w:rsidP="00553C54">
      <w:pPr>
        <w:spacing w:line="480" w:lineRule="auto"/>
        <w:jc w:val="center"/>
        <w:rPr>
          <w:rFonts w:ascii="Times New Roman" w:hAnsi="Times New Roman" w:cs="Times New Roman"/>
          <w:b/>
          <w:sz w:val="24"/>
          <w:szCs w:val="24"/>
        </w:rPr>
      </w:pPr>
      <w:r w:rsidRPr="00553C54">
        <w:rPr>
          <w:rFonts w:ascii="Times New Roman" w:hAnsi="Times New Roman" w:cs="Times New Roman"/>
          <w:b/>
          <w:sz w:val="24"/>
          <w:szCs w:val="24"/>
        </w:rPr>
        <w:t>Part C</w:t>
      </w:r>
    </w:p>
    <w:p w:rsidR="00553C54" w:rsidRPr="00553C54" w:rsidRDefault="00553C54" w:rsidP="00553C54">
      <w:pPr>
        <w:spacing w:line="480" w:lineRule="auto"/>
        <w:jc w:val="center"/>
        <w:rPr>
          <w:rFonts w:ascii="Times New Roman" w:hAnsi="Times New Roman" w:cs="Times New Roman"/>
          <w:b/>
          <w:sz w:val="24"/>
          <w:szCs w:val="24"/>
        </w:rPr>
      </w:pPr>
      <w:r w:rsidRPr="00553C54">
        <w:rPr>
          <w:rFonts w:ascii="Times New Roman" w:hAnsi="Times New Roman" w:cs="Times New Roman"/>
          <w:b/>
          <w:sz w:val="24"/>
          <w:szCs w:val="24"/>
        </w:rPr>
        <w:t>My Ethical System- Act Utilitarianism</w:t>
      </w:r>
    </w:p>
    <w:p w:rsidR="00553C54" w:rsidRPr="00553C54" w:rsidRDefault="00553C54" w:rsidP="00553C54">
      <w:pPr>
        <w:spacing w:line="480" w:lineRule="auto"/>
        <w:ind w:firstLine="720"/>
        <w:rPr>
          <w:rFonts w:ascii="Times New Roman" w:hAnsi="Times New Roman" w:cs="Times New Roman"/>
          <w:sz w:val="24"/>
          <w:szCs w:val="24"/>
        </w:rPr>
      </w:pPr>
      <w:r w:rsidRPr="00553C54">
        <w:rPr>
          <w:rFonts w:ascii="Times New Roman" w:hAnsi="Times New Roman" w:cs="Times New Roman"/>
          <w:sz w:val="24"/>
          <w:szCs w:val="24"/>
        </w:rPr>
        <w:t xml:space="preserve">Whenever an ethical situation occurs to me and there seem to be no definitive guidelines towards the issue I prefer using act utilitarianism. Last year I walked into my </w:t>
      </w:r>
      <w:r w:rsidRPr="00553C54">
        <w:rPr>
          <w:rFonts w:ascii="Times New Roman" w:hAnsi="Times New Roman" w:cs="Times New Roman"/>
          <w:sz w:val="24"/>
          <w:szCs w:val="24"/>
        </w:rPr>
        <w:t>neighbor’s</w:t>
      </w:r>
      <w:r w:rsidRPr="00553C54">
        <w:rPr>
          <w:rFonts w:ascii="Times New Roman" w:hAnsi="Times New Roman" w:cs="Times New Roman"/>
          <w:sz w:val="24"/>
          <w:szCs w:val="24"/>
        </w:rPr>
        <w:t xml:space="preserve"> apartment and found their dog sick, and it needed urgent medical attention. I tried to reach my </w:t>
      </w:r>
      <w:r w:rsidRPr="00553C54">
        <w:rPr>
          <w:rFonts w:ascii="Times New Roman" w:hAnsi="Times New Roman" w:cs="Times New Roman"/>
          <w:sz w:val="24"/>
          <w:szCs w:val="24"/>
        </w:rPr>
        <w:t>neighbor</w:t>
      </w:r>
      <w:r w:rsidRPr="00553C54">
        <w:rPr>
          <w:rFonts w:ascii="Times New Roman" w:hAnsi="Times New Roman" w:cs="Times New Roman"/>
          <w:sz w:val="24"/>
          <w:szCs w:val="24"/>
        </w:rPr>
        <w:t xml:space="preserve"> through a call in vain. The experience posed an ethical dilemma from two views; there were questions about the right veterinary the owner would have recommended for his dog which would have me wait for him to respond to the call and risk the condition of the dog worsening. There was also a risk of choosing a veterinary of my choice and bearing the risk of not pleasing the owner with my decision. Utilitarianism states that actions taken should serve the interests of </w:t>
      </w:r>
      <w:r w:rsidRPr="00553C54">
        <w:rPr>
          <w:rFonts w:ascii="Times New Roman" w:hAnsi="Times New Roman" w:cs="Times New Roman"/>
          <w:sz w:val="24"/>
          <w:szCs w:val="24"/>
        </w:rPr>
        <w:lastRenderedPageBreak/>
        <w:t>the involved parties. I took the dog to the best veterinary I knew around and eventually everyone was happy.</w:t>
      </w:r>
    </w:p>
    <w:p w:rsidR="00D26245" w:rsidRPr="00553C54" w:rsidRDefault="00D26245" w:rsidP="00553C54">
      <w:pPr>
        <w:spacing w:line="480" w:lineRule="auto"/>
        <w:rPr>
          <w:rFonts w:ascii="Times New Roman" w:hAnsi="Times New Roman" w:cs="Times New Roman"/>
          <w:sz w:val="24"/>
          <w:szCs w:val="24"/>
        </w:rPr>
      </w:pPr>
    </w:p>
    <w:sectPr w:rsidR="00D26245" w:rsidRPr="00553C54">
      <w:headerReference w:type="default" r:id="rId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AA74B7" w:rsidRDefault="00AA74B7" w:rsidP="00553C54">
      <w:pPr>
        <w:spacing w:after="0" w:line="240" w:lineRule="auto"/>
      </w:pPr>
      <w:r>
        <w:separator/>
      </w:r>
    </w:p>
  </w:endnote>
  <w:endnote w:type="continuationSeparator" w:id="0">
    <w:p w:rsidR="00AA74B7" w:rsidRDefault="00AA74B7" w:rsidP="00553C5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MS Mincho">
    <w:altName w:val="ＭＳ 明朝"/>
    <w:panose1 w:val="02020609040205080304"/>
    <w:charset w:val="80"/>
    <w:family w:val="modern"/>
    <w:pitch w:val="fixed"/>
    <w:sig w:usb0="E00002FF" w:usb1="6AC7FDFB" w:usb2="00000012" w:usb3="00000000" w:csb0="0002009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AA74B7" w:rsidRDefault="00AA74B7" w:rsidP="00553C54">
      <w:pPr>
        <w:spacing w:after="0" w:line="240" w:lineRule="auto"/>
      </w:pPr>
      <w:r>
        <w:separator/>
      </w:r>
    </w:p>
  </w:footnote>
  <w:footnote w:type="continuationSeparator" w:id="0">
    <w:p w:rsidR="00AA74B7" w:rsidRDefault="00AA74B7" w:rsidP="00553C54">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53C54" w:rsidRPr="00553C54" w:rsidRDefault="00553C54">
    <w:pPr>
      <w:pStyle w:val="Header"/>
      <w:jc w:val="right"/>
      <w:rPr>
        <w:rFonts w:ascii="Times New Roman" w:hAnsi="Times New Roman" w:cs="Times New Roman"/>
        <w:sz w:val="24"/>
        <w:szCs w:val="24"/>
      </w:rPr>
    </w:pPr>
    <w:r w:rsidRPr="00553C54">
      <w:rPr>
        <w:rFonts w:ascii="Times New Roman" w:hAnsi="Times New Roman" w:cs="Times New Roman"/>
        <w:sz w:val="24"/>
        <w:szCs w:val="24"/>
      </w:rPr>
      <w:t xml:space="preserve">Surname </w:t>
    </w:r>
    <w:sdt>
      <w:sdtPr>
        <w:rPr>
          <w:rFonts w:ascii="Times New Roman" w:hAnsi="Times New Roman" w:cs="Times New Roman"/>
          <w:sz w:val="24"/>
          <w:szCs w:val="24"/>
        </w:rPr>
        <w:id w:val="1343973469"/>
        <w:docPartObj>
          <w:docPartGallery w:val="Page Numbers (Top of Page)"/>
          <w:docPartUnique/>
        </w:docPartObj>
      </w:sdtPr>
      <w:sdtEndPr>
        <w:rPr>
          <w:noProof/>
        </w:rPr>
      </w:sdtEndPr>
      <w:sdtContent>
        <w:r w:rsidRPr="00553C54">
          <w:rPr>
            <w:rFonts w:ascii="Times New Roman" w:hAnsi="Times New Roman" w:cs="Times New Roman"/>
            <w:sz w:val="24"/>
            <w:szCs w:val="24"/>
          </w:rPr>
          <w:fldChar w:fldCharType="begin"/>
        </w:r>
        <w:r w:rsidRPr="00553C54">
          <w:rPr>
            <w:rFonts w:ascii="Times New Roman" w:hAnsi="Times New Roman" w:cs="Times New Roman"/>
            <w:sz w:val="24"/>
            <w:szCs w:val="24"/>
          </w:rPr>
          <w:instrText xml:space="preserve"> PAGE   \* MERGEFORMAT </w:instrText>
        </w:r>
        <w:r w:rsidRPr="00553C54">
          <w:rPr>
            <w:rFonts w:ascii="Times New Roman" w:hAnsi="Times New Roman" w:cs="Times New Roman"/>
            <w:sz w:val="24"/>
            <w:szCs w:val="24"/>
          </w:rPr>
          <w:fldChar w:fldCharType="separate"/>
        </w:r>
        <w:r>
          <w:rPr>
            <w:rFonts w:ascii="Times New Roman" w:hAnsi="Times New Roman" w:cs="Times New Roman"/>
            <w:noProof/>
            <w:sz w:val="24"/>
            <w:szCs w:val="24"/>
          </w:rPr>
          <w:t>1</w:t>
        </w:r>
        <w:r w:rsidRPr="00553C54">
          <w:rPr>
            <w:rFonts w:ascii="Times New Roman" w:hAnsi="Times New Roman" w:cs="Times New Roman"/>
            <w:noProof/>
            <w:sz w:val="24"/>
            <w:szCs w:val="24"/>
          </w:rPr>
          <w:fldChar w:fldCharType="end"/>
        </w:r>
      </w:sdtContent>
    </w:sdt>
  </w:p>
  <w:p w:rsidR="00553C54" w:rsidRDefault="00553C54">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26245"/>
    <w:rsid w:val="001B3009"/>
    <w:rsid w:val="001C52A1"/>
    <w:rsid w:val="00231FA3"/>
    <w:rsid w:val="0037690A"/>
    <w:rsid w:val="0046205E"/>
    <w:rsid w:val="00537259"/>
    <w:rsid w:val="00553C54"/>
    <w:rsid w:val="007206FC"/>
    <w:rsid w:val="00997BEB"/>
    <w:rsid w:val="00AA74B7"/>
    <w:rsid w:val="00D2624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7721405D-293E-43C0-B997-FFA7A96E452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53C54"/>
    <w:pPr>
      <w:tabs>
        <w:tab w:val="center" w:pos="4680"/>
        <w:tab w:val="right" w:pos="9360"/>
      </w:tabs>
      <w:spacing w:after="0" w:line="240" w:lineRule="auto"/>
    </w:pPr>
  </w:style>
  <w:style w:type="character" w:customStyle="1" w:styleId="HeaderChar">
    <w:name w:val="Header Char"/>
    <w:basedOn w:val="DefaultParagraphFont"/>
    <w:link w:val="Header"/>
    <w:uiPriority w:val="99"/>
    <w:rsid w:val="00553C54"/>
  </w:style>
  <w:style w:type="paragraph" w:styleId="Footer">
    <w:name w:val="footer"/>
    <w:basedOn w:val="Normal"/>
    <w:link w:val="FooterChar"/>
    <w:uiPriority w:val="99"/>
    <w:unhideWhenUsed/>
    <w:rsid w:val="00553C54"/>
    <w:pPr>
      <w:tabs>
        <w:tab w:val="center" w:pos="4680"/>
        <w:tab w:val="right" w:pos="9360"/>
      </w:tabs>
      <w:spacing w:after="0" w:line="240" w:lineRule="auto"/>
    </w:pPr>
  </w:style>
  <w:style w:type="character" w:customStyle="1" w:styleId="FooterChar">
    <w:name w:val="Footer Char"/>
    <w:basedOn w:val="DefaultParagraphFont"/>
    <w:link w:val="Footer"/>
    <w:uiPriority w:val="99"/>
    <w:rsid w:val="00553C5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110</TotalTime>
  <Pages>3</Pages>
  <Words>484</Words>
  <Characters>2764</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3242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1</cp:revision>
  <dcterms:created xsi:type="dcterms:W3CDTF">2019-04-17T22:19:00Z</dcterms:created>
  <dcterms:modified xsi:type="dcterms:W3CDTF">2019-04-18T00:23:00Z</dcterms:modified>
</cp:coreProperties>
</file>